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B2" w:rsidRDefault="00D10B62">
      <w:pPr>
        <w:spacing w:before="41"/>
        <w:ind w:left="1898"/>
        <w:rPr>
          <w:b/>
        </w:rPr>
      </w:pPr>
      <w:r>
        <w:rPr>
          <w:b/>
          <w:u w:val="single"/>
        </w:rPr>
        <w:t>NOUVEAU SYSTÈME EN VIGUEUR A PARTIR DU 1</w:t>
      </w:r>
      <w:r w:rsidRPr="00D10B62">
        <w:rPr>
          <w:b/>
          <w:u w:val="single"/>
          <w:vertAlign w:val="superscript"/>
        </w:rPr>
        <w:t>er</w:t>
      </w:r>
      <w:r>
        <w:rPr>
          <w:b/>
          <w:u w:val="single"/>
        </w:rPr>
        <w:t xml:space="preserve"> août 2018</w:t>
      </w:r>
    </w:p>
    <w:p w:rsidR="00BC53B2" w:rsidRDefault="00BC53B2">
      <w:pPr>
        <w:pStyle w:val="BodyText"/>
        <w:rPr>
          <w:b/>
          <w:sz w:val="20"/>
        </w:rPr>
      </w:pPr>
    </w:p>
    <w:p w:rsidR="00BC53B2" w:rsidRDefault="00BC53B2">
      <w:pPr>
        <w:pStyle w:val="BodyText"/>
        <w:rPr>
          <w:b/>
          <w:sz w:val="20"/>
        </w:rPr>
      </w:pPr>
    </w:p>
    <w:p w:rsidR="00BC53B2" w:rsidRDefault="00BC53B2">
      <w:pPr>
        <w:pStyle w:val="BodyText"/>
        <w:spacing w:before="7"/>
        <w:rPr>
          <w:b/>
          <w:sz w:val="16"/>
        </w:rPr>
      </w:pPr>
    </w:p>
    <w:p w:rsidR="00BC53B2" w:rsidRDefault="00D10B62">
      <w:pPr>
        <w:pStyle w:val="BodyText"/>
        <w:spacing w:before="56" w:line="278" w:lineRule="auto"/>
        <w:ind w:left="100" w:right="313"/>
      </w:pPr>
      <w:r>
        <w:t>A dater du 1</w:t>
      </w:r>
      <w:r w:rsidRPr="00D10B62">
        <w:rPr>
          <w:vertAlign w:val="superscript"/>
        </w:rPr>
        <w:t>er</w:t>
      </w:r>
      <w:r>
        <w:t xml:space="preserve"> août</w:t>
      </w:r>
      <w:r>
        <w:t xml:space="preserve"> 2018</w:t>
      </w:r>
      <w:r>
        <w:t>, L’ambassade de Belgique à La Haye</w:t>
      </w:r>
      <w:r>
        <w:t xml:space="preserve"> propose un nouveau système, à savoir ‘Visa-on-web’.</w:t>
      </w:r>
    </w:p>
    <w:p w:rsidR="00BC53B2" w:rsidRDefault="00D10B62">
      <w:pPr>
        <w:pStyle w:val="BodyText"/>
        <w:spacing w:before="195" w:line="276" w:lineRule="auto"/>
        <w:ind w:left="100"/>
      </w:pPr>
      <w:r>
        <w:t>Afin d’assurer une introduction prioritaire de votre dossier lors de votre passage l’ambassade de Belgique à La Haye</w:t>
      </w:r>
      <w:bookmarkStart w:id="0" w:name="_GoBack"/>
      <w:bookmarkEnd w:id="0"/>
      <w:r>
        <w:t>, nous vous invitons à remplir votre formulaire de demande de visa en ligne.</w:t>
      </w:r>
    </w:p>
    <w:p w:rsidR="00BC53B2" w:rsidRDefault="00BC53B2">
      <w:pPr>
        <w:pStyle w:val="BodyText"/>
        <w:spacing w:before="6"/>
        <w:rPr>
          <w:sz w:val="16"/>
        </w:rPr>
      </w:pPr>
    </w:p>
    <w:p w:rsidR="00BC53B2" w:rsidRDefault="00D10B62">
      <w:pPr>
        <w:pStyle w:val="BodyText"/>
        <w:ind w:left="100"/>
      </w:pPr>
      <w:r>
        <w:t>Comment procéder ?</w:t>
      </w:r>
    </w:p>
    <w:p w:rsidR="00BC53B2" w:rsidRDefault="00BC53B2">
      <w:pPr>
        <w:pStyle w:val="BodyText"/>
        <w:spacing w:before="6"/>
        <w:rPr>
          <w:sz w:val="19"/>
        </w:rPr>
      </w:pPr>
    </w:p>
    <w:p w:rsidR="00BC53B2" w:rsidRDefault="00D10B62">
      <w:pPr>
        <w:pStyle w:val="ListParagraph"/>
        <w:numPr>
          <w:ilvl w:val="0"/>
          <w:numId w:val="2"/>
        </w:numPr>
        <w:tabs>
          <w:tab w:val="left" w:pos="821"/>
        </w:tabs>
      </w:pPr>
      <w:r>
        <w:t xml:space="preserve">Naviguez sur le site internet suivant : </w:t>
      </w:r>
      <w:r>
        <w:rPr>
          <w:b/>
          <w:u w:val="single"/>
        </w:rPr>
        <w:t>Vis</w:t>
      </w:r>
      <w:r>
        <w:rPr>
          <w:b/>
          <w:u w:val="single"/>
        </w:rPr>
        <w:t>aonweb.diplomatie.be</w:t>
      </w:r>
      <w:r>
        <w:rPr>
          <w:b/>
          <w:spacing w:val="-7"/>
        </w:rPr>
        <w:t xml:space="preserve"> </w:t>
      </w:r>
      <w:r>
        <w:t>;</w:t>
      </w:r>
    </w:p>
    <w:p w:rsidR="00BC53B2" w:rsidRDefault="00BC53B2">
      <w:pPr>
        <w:pStyle w:val="BodyText"/>
        <w:spacing w:before="2"/>
        <w:rPr>
          <w:sz w:val="24"/>
        </w:rPr>
      </w:pPr>
    </w:p>
    <w:p w:rsidR="00BC53B2" w:rsidRDefault="00D10B62">
      <w:pPr>
        <w:pStyle w:val="ListParagraph"/>
        <w:numPr>
          <w:ilvl w:val="0"/>
          <w:numId w:val="2"/>
        </w:numPr>
        <w:tabs>
          <w:tab w:val="left" w:pos="821"/>
        </w:tabs>
        <w:spacing w:before="56" w:line="276" w:lineRule="auto"/>
        <w:ind w:right="681"/>
        <w:jc w:val="both"/>
      </w:pPr>
      <w:r>
        <w:t>Créez un compte utilisateur en remplissant toutes les rubriques (prénom, nom, email), choisissez la langue de votre choix, cochez la case ‘Je ne suis pas un robot’ et suivez les instructions</w:t>
      </w:r>
      <w:r>
        <w:rPr>
          <w:spacing w:val="-3"/>
        </w:rPr>
        <w:t xml:space="preserve"> </w:t>
      </w:r>
      <w:r>
        <w:t>;</w:t>
      </w:r>
    </w:p>
    <w:p w:rsidR="00BC53B2" w:rsidRDefault="00BC53B2">
      <w:pPr>
        <w:pStyle w:val="BodyText"/>
        <w:spacing w:before="4"/>
        <w:rPr>
          <w:sz w:val="25"/>
        </w:rPr>
      </w:pPr>
    </w:p>
    <w:p w:rsidR="00BC53B2" w:rsidRDefault="00D10B62">
      <w:pPr>
        <w:pStyle w:val="ListParagraph"/>
        <w:numPr>
          <w:ilvl w:val="0"/>
          <w:numId w:val="2"/>
        </w:numPr>
        <w:tabs>
          <w:tab w:val="left" w:pos="821"/>
        </w:tabs>
      </w:pPr>
      <w:r>
        <w:t>Choisissez un mot de passe (et confirm</w:t>
      </w:r>
      <w:r>
        <w:t>ez-le) pour avoir accès à ce site sécurisé</w:t>
      </w:r>
      <w:r>
        <w:rPr>
          <w:spacing w:val="-15"/>
        </w:rPr>
        <w:t xml:space="preserve"> </w:t>
      </w:r>
      <w:r>
        <w:t>;</w:t>
      </w:r>
    </w:p>
    <w:p w:rsidR="00BC53B2" w:rsidRDefault="00BC53B2">
      <w:pPr>
        <w:pStyle w:val="BodyText"/>
        <w:spacing w:before="7"/>
        <w:rPr>
          <w:sz w:val="28"/>
        </w:rPr>
      </w:pPr>
    </w:p>
    <w:p w:rsidR="00BC53B2" w:rsidRDefault="00D10B62">
      <w:pPr>
        <w:pStyle w:val="ListParagraph"/>
        <w:numPr>
          <w:ilvl w:val="0"/>
          <w:numId w:val="2"/>
        </w:numPr>
        <w:tabs>
          <w:tab w:val="left" w:pos="821"/>
        </w:tabs>
        <w:spacing w:line="276" w:lineRule="auto"/>
        <w:ind w:right="642"/>
      </w:pPr>
      <w:r>
        <w:t>Une fois le compte utilisateur créé et le mot de passe confirmé, connectez-vous afin de naviguer sur ce site sécurisé (qui débute avec un écran et un mot de bienvenue)</w:t>
      </w:r>
      <w:r>
        <w:rPr>
          <w:spacing w:val="-19"/>
        </w:rPr>
        <w:t xml:space="preserve"> </w:t>
      </w:r>
      <w:r>
        <w:t>;</w:t>
      </w:r>
    </w:p>
    <w:p w:rsidR="00BC53B2" w:rsidRDefault="00BC53B2">
      <w:pPr>
        <w:pStyle w:val="BodyText"/>
        <w:spacing w:before="3"/>
        <w:rPr>
          <w:sz w:val="25"/>
        </w:rPr>
      </w:pPr>
    </w:p>
    <w:p w:rsidR="00BC53B2" w:rsidRDefault="00D10B62">
      <w:pPr>
        <w:pStyle w:val="ListParagraph"/>
        <w:numPr>
          <w:ilvl w:val="0"/>
          <w:numId w:val="2"/>
        </w:numPr>
        <w:tabs>
          <w:tab w:val="left" w:pos="821"/>
        </w:tabs>
      </w:pPr>
      <w:r>
        <w:t>Consultez la colonne de gauche (dans la marge en noir) et cliquez sur la troisième</w:t>
      </w:r>
      <w:r>
        <w:rPr>
          <w:spacing w:val="-19"/>
        </w:rPr>
        <w:t xml:space="preserve"> </w:t>
      </w:r>
      <w:r>
        <w:t>icône,</w:t>
      </w:r>
    </w:p>
    <w:p w:rsidR="00BC53B2" w:rsidRDefault="00BC53B2">
      <w:pPr>
        <w:pStyle w:val="BodyText"/>
        <w:spacing w:before="7"/>
        <w:rPr>
          <w:sz w:val="28"/>
        </w:rPr>
      </w:pPr>
    </w:p>
    <w:p w:rsidR="00BC53B2" w:rsidRDefault="00D10B62">
      <w:pPr>
        <w:pStyle w:val="ListParagraph"/>
        <w:numPr>
          <w:ilvl w:val="0"/>
          <w:numId w:val="2"/>
        </w:numPr>
        <w:tabs>
          <w:tab w:val="left" w:pos="821"/>
        </w:tabs>
        <w:spacing w:line="276" w:lineRule="auto"/>
        <w:ind w:right="116"/>
      </w:pPr>
      <w:r>
        <w:t>En cliquant sur la troisième icône, vous aurez le choix entre ‘Demandes’, ‘Nouvelle demande’ et ‘Liste des demandes’, cliquez sur ‘Nouvelle</w:t>
      </w:r>
      <w:r>
        <w:rPr>
          <w:spacing w:val="-5"/>
        </w:rPr>
        <w:t xml:space="preserve"> </w:t>
      </w:r>
      <w:r>
        <w:t>demande’</w:t>
      </w:r>
    </w:p>
    <w:p w:rsidR="00BC53B2" w:rsidRDefault="00BC53B2">
      <w:pPr>
        <w:pStyle w:val="BodyText"/>
        <w:spacing w:before="4"/>
        <w:rPr>
          <w:sz w:val="25"/>
        </w:rPr>
      </w:pPr>
    </w:p>
    <w:p w:rsidR="00BC53B2" w:rsidRDefault="00D10B62">
      <w:pPr>
        <w:pStyle w:val="ListParagraph"/>
        <w:numPr>
          <w:ilvl w:val="0"/>
          <w:numId w:val="2"/>
        </w:numPr>
        <w:tabs>
          <w:tab w:val="left" w:pos="821"/>
        </w:tabs>
        <w:spacing w:line="276" w:lineRule="auto"/>
        <w:ind w:right="1005"/>
      </w:pPr>
      <w:r>
        <w:t>En cliquant sur</w:t>
      </w:r>
      <w:r>
        <w:t xml:space="preserve"> ‘Nouvelle demande’, le formulaire de demande de visa en ligne (qui correspond au formulaire papier) apparaît</w:t>
      </w:r>
      <w:r>
        <w:rPr>
          <w:spacing w:val="-4"/>
        </w:rPr>
        <w:t xml:space="preserve"> </w:t>
      </w:r>
      <w:r>
        <w:t>;</w:t>
      </w:r>
    </w:p>
    <w:p w:rsidR="00BC53B2" w:rsidRDefault="00BC53B2">
      <w:pPr>
        <w:pStyle w:val="BodyText"/>
        <w:spacing w:before="3"/>
        <w:rPr>
          <w:sz w:val="25"/>
        </w:rPr>
      </w:pPr>
    </w:p>
    <w:p w:rsidR="00BC53B2" w:rsidRDefault="00D10B62">
      <w:pPr>
        <w:pStyle w:val="ListParagraph"/>
        <w:numPr>
          <w:ilvl w:val="0"/>
          <w:numId w:val="2"/>
        </w:numPr>
        <w:tabs>
          <w:tab w:val="left" w:pos="821"/>
        </w:tabs>
        <w:spacing w:line="276" w:lineRule="auto"/>
        <w:ind w:right="248"/>
      </w:pPr>
      <w:r>
        <w:t xml:space="preserve">Remplissez le formulaire en ligne, en veillant à </w:t>
      </w:r>
      <w:r>
        <w:rPr>
          <w:b/>
        </w:rPr>
        <w:t xml:space="preserve">compléter toutes les rubriques </w:t>
      </w:r>
      <w:r>
        <w:t>(notamment celles précédées d’une astérisque) et en cliquant su</w:t>
      </w:r>
      <w:r>
        <w:t>r le point d’interrogation si vous ne comprenez pas la portée du champ à remplir (attention, certaines rubriques ne sont pas applicables à toutes les demandes)</w:t>
      </w:r>
      <w:r>
        <w:rPr>
          <w:spacing w:val="-4"/>
        </w:rPr>
        <w:t xml:space="preserve"> </w:t>
      </w:r>
      <w:r>
        <w:t>;</w:t>
      </w:r>
    </w:p>
    <w:p w:rsidR="00BC53B2" w:rsidRDefault="00BC53B2">
      <w:pPr>
        <w:pStyle w:val="BodyText"/>
        <w:spacing w:before="5"/>
        <w:rPr>
          <w:sz w:val="25"/>
        </w:rPr>
      </w:pPr>
    </w:p>
    <w:p w:rsidR="00BC53B2" w:rsidRDefault="00D10B62">
      <w:pPr>
        <w:pStyle w:val="ListParagraph"/>
        <w:numPr>
          <w:ilvl w:val="0"/>
          <w:numId w:val="2"/>
        </w:numPr>
        <w:tabs>
          <w:tab w:val="left" w:pos="821"/>
        </w:tabs>
      </w:pPr>
      <w:r>
        <w:t>Lorsque le formulaire est rempli, cliquez sur ‘soumettre la demande’</w:t>
      </w:r>
      <w:r>
        <w:rPr>
          <w:spacing w:val="41"/>
        </w:rPr>
        <w:t xml:space="preserve"> </w:t>
      </w:r>
      <w:r>
        <w:t>;</w:t>
      </w:r>
    </w:p>
    <w:p w:rsidR="00BC53B2" w:rsidRDefault="00BC53B2">
      <w:pPr>
        <w:pStyle w:val="BodyText"/>
        <w:spacing w:before="7"/>
        <w:rPr>
          <w:sz w:val="28"/>
        </w:rPr>
      </w:pPr>
    </w:p>
    <w:p w:rsidR="00BC53B2" w:rsidRDefault="00D10B62">
      <w:pPr>
        <w:pStyle w:val="ListParagraph"/>
        <w:numPr>
          <w:ilvl w:val="0"/>
          <w:numId w:val="2"/>
        </w:numPr>
        <w:tabs>
          <w:tab w:val="left" w:pos="821"/>
        </w:tabs>
        <w:spacing w:line="276" w:lineRule="auto"/>
        <w:ind w:right="214"/>
        <w:jc w:val="both"/>
      </w:pPr>
      <w:r>
        <w:t>Si le formulaire est incorrectement complété, une explication en haut du formulaire attirera votre attention sur les rubriques incomplètes ou mal complétées que vous devrez remplir à nouveau ; une fois les corrections effectuées, veuillez soumettre à nouve</w:t>
      </w:r>
      <w:r>
        <w:t>au la demande</w:t>
      </w:r>
      <w:r>
        <w:rPr>
          <w:spacing w:val="-23"/>
        </w:rPr>
        <w:t xml:space="preserve"> </w:t>
      </w:r>
      <w:r>
        <w:t>;</w:t>
      </w:r>
    </w:p>
    <w:p w:rsidR="00BC53B2" w:rsidRDefault="00BC53B2">
      <w:pPr>
        <w:pStyle w:val="BodyText"/>
        <w:spacing w:before="5"/>
        <w:rPr>
          <w:sz w:val="25"/>
        </w:rPr>
      </w:pPr>
    </w:p>
    <w:p w:rsidR="00BC53B2" w:rsidRDefault="00D10B62">
      <w:pPr>
        <w:pStyle w:val="ListParagraph"/>
        <w:numPr>
          <w:ilvl w:val="0"/>
          <w:numId w:val="2"/>
        </w:numPr>
        <w:tabs>
          <w:tab w:val="left" w:pos="821"/>
        </w:tabs>
      </w:pPr>
      <w:r>
        <w:t>Lorsque la demande a été soumise, veuillez imprimer le formulaire</w:t>
      </w:r>
      <w:r>
        <w:rPr>
          <w:spacing w:val="-10"/>
        </w:rPr>
        <w:t xml:space="preserve"> </w:t>
      </w:r>
      <w:r>
        <w:t>complété.</w:t>
      </w:r>
    </w:p>
    <w:p w:rsidR="00BC53B2" w:rsidRDefault="00BC53B2">
      <w:pPr>
        <w:pStyle w:val="BodyText"/>
      </w:pPr>
    </w:p>
    <w:p w:rsidR="00BC53B2" w:rsidRDefault="00BC53B2">
      <w:pPr>
        <w:pStyle w:val="BodyText"/>
        <w:rPr>
          <w:sz w:val="23"/>
        </w:rPr>
      </w:pPr>
    </w:p>
    <w:p w:rsidR="00BC53B2" w:rsidRDefault="00D10B62">
      <w:pPr>
        <w:pStyle w:val="BodyText"/>
        <w:spacing w:line="276" w:lineRule="auto"/>
        <w:ind w:left="460" w:right="753"/>
      </w:pPr>
      <w:r>
        <w:t xml:space="preserve">Sur le reçu, un numéro de dossier apparaîtra (« </w:t>
      </w:r>
      <w:proofErr w:type="spellStart"/>
      <w:r>
        <w:t>Vow</w:t>
      </w:r>
      <w:proofErr w:type="spellEnd"/>
      <w:r>
        <w:t>…111 »). Nous vous invitons à nous le communiquer lors de la demande de rendez-vous.</w:t>
      </w:r>
    </w:p>
    <w:p w:rsidR="00BC53B2" w:rsidRDefault="00BC53B2">
      <w:pPr>
        <w:spacing w:line="276" w:lineRule="auto"/>
        <w:sectPr w:rsidR="00BC53B2">
          <w:headerReference w:type="even" r:id="rId8"/>
          <w:headerReference w:type="default" r:id="rId9"/>
          <w:footerReference w:type="even" r:id="rId10"/>
          <w:footerReference w:type="default" r:id="rId11"/>
          <w:headerReference w:type="first" r:id="rId12"/>
          <w:footerReference w:type="first" r:id="rId13"/>
          <w:type w:val="continuous"/>
          <w:pgSz w:w="11910" w:h="16840"/>
          <w:pgMar w:top="1380" w:right="1320" w:bottom="280" w:left="1340" w:header="720" w:footer="720" w:gutter="0"/>
          <w:cols w:space="720"/>
        </w:sectPr>
      </w:pPr>
    </w:p>
    <w:p w:rsidR="00BC53B2" w:rsidRDefault="00D10B62">
      <w:pPr>
        <w:pStyle w:val="BodyText"/>
        <w:spacing w:before="41"/>
        <w:ind w:left="460"/>
      </w:pPr>
      <w:r>
        <w:lastRenderedPageBreak/>
        <w:t>Le jour du rendez-vous, veuillez- vous munir des documents/pièces suivant(e)s :</w:t>
      </w:r>
    </w:p>
    <w:p w:rsidR="00BC53B2" w:rsidRDefault="00BC53B2">
      <w:pPr>
        <w:pStyle w:val="BodyText"/>
        <w:spacing w:before="6"/>
        <w:rPr>
          <w:sz w:val="19"/>
        </w:rPr>
      </w:pPr>
    </w:p>
    <w:p w:rsidR="00BC53B2" w:rsidRDefault="00D10B62">
      <w:pPr>
        <w:pStyle w:val="ListParagraph"/>
        <w:numPr>
          <w:ilvl w:val="0"/>
          <w:numId w:val="1"/>
        </w:numPr>
        <w:tabs>
          <w:tab w:val="left" w:pos="820"/>
          <w:tab w:val="left" w:pos="821"/>
        </w:tabs>
      </w:pPr>
      <w:r>
        <w:t>le formulaire de demande de visa</w:t>
      </w:r>
      <w:r>
        <w:rPr>
          <w:spacing w:val="-9"/>
        </w:rPr>
        <w:t xml:space="preserve"> </w:t>
      </w:r>
      <w:r>
        <w:t>imprimé,</w:t>
      </w:r>
    </w:p>
    <w:p w:rsidR="00BC53B2" w:rsidRDefault="00D10B62">
      <w:pPr>
        <w:pStyle w:val="ListParagraph"/>
        <w:numPr>
          <w:ilvl w:val="0"/>
          <w:numId w:val="1"/>
        </w:numPr>
        <w:tabs>
          <w:tab w:val="left" w:pos="820"/>
          <w:tab w:val="left" w:pos="821"/>
        </w:tabs>
        <w:spacing w:before="41" w:line="273" w:lineRule="auto"/>
        <w:ind w:right="431"/>
      </w:pPr>
      <w:r>
        <w:t>un dossier complet (tous les documents requis en originaux et une photocopie de chaque document)</w:t>
      </w:r>
      <w:r>
        <w:rPr>
          <w:spacing w:val="-2"/>
        </w:rPr>
        <w:t xml:space="preserve"> </w:t>
      </w:r>
      <w:r>
        <w:t>;</w:t>
      </w:r>
    </w:p>
    <w:p w:rsidR="00BC53B2" w:rsidRDefault="00D10B62">
      <w:pPr>
        <w:pStyle w:val="ListParagraph"/>
        <w:numPr>
          <w:ilvl w:val="0"/>
          <w:numId w:val="1"/>
        </w:numPr>
        <w:tabs>
          <w:tab w:val="left" w:pos="820"/>
          <w:tab w:val="left" w:pos="821"/>
        </w:tabs>
        <w:spacing w:before="7"/>
      </w:pPr>
      <w:r>
        <w:t>le montant des frais administratif</w:t>
      </w:r>
      <w:r>
        <w:t>s, payables comptant en</w:t>
      </w:r>
      <w:r>
        <w:rPr>
          <w:spacing w:val="-7"/>
        </w:rPr>
        <w:t xml:space="preserve"> </w:t>
      </w:r>
      <w:r>
        <w:t>Dollars.</w:t>
      </w:r>
    </w:p>
    <w:sectPr w:rsidR="00BC53B2">
      <w:pgSz w:w="11910" w:h="16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B62" w:rsidRDefault="00D10B62" w:rsidP="00D10B62">
      <w:r>
        <w:separator/>
      </w:r>
    </w:p>
  </w:endnote>
  <w:endnote w:type="continuationSeparator" w:id="0">
    <w:p w:rsidR="00D10B62" w:rsidRDefault="00D10B62" w:rsidP="00D1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62" w:rsidRDefault="00D10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62" w:rsidRDefault="00D10B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62" w:rsidRDefault="00D10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B62" w:rsidRDefault="00D10B62" w:rsidP="00D10B62">
      <w:r>
        <w:separator/>
      </w:r>
    </w:p>
  </w:footnote>
  <w:footnote w:type="continuationSeparator" w:id="0">
    <w:p w:rsidR="00D10B62" w:rsidRDefault="00D10B62" w:rsidP="00D10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62" w:rsidRDefault="00D10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62" w:rsidRDefault="00D10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62" w:rsidRDefault="00D1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49C9"/>
    <w:multiLevelType w:val="hybridMultilevel"/>
    <w:tmpl w:val="F056A0AE"/>
    <w:lvl w:ilvl="0" w:tplc="B7EA00DC">
      <w:start w:val="1"/>
      <w:numFmt w:val="decimal"/>
      <w:lvlText w:val="%1."/>
      <w:lvlJc w:val="left"/>
      <w:pPr>
        <w:ind w:left="820" w:hanging="360"/>
        <w:jc w:val="left"/>
      </w:pPr>
      <w:rPr>
        <w:rFonts w:ascii="Calibri" w:eastAsia="Calibri" w:hAnsi="Calibri" w:cs="Calibri" w:hint="default"/>
        <w:w w:val="100"/>
        <w:sz w:val="22"/>
        <w:szCs w:val="22"/>
        <w:lang w:val="fr-FR" w:eastAsia="fr-FR" w:bidi="fr-FR"/>
      </w:rPr>
    </w:lvl>
    <w:lvl w:ilvl="1" w:tplc="77D839A6">
      <w:numFmt w:val="bullet"/>
      <w:lvlText w:val="•"/>
      <w:lvlJc w:val="left"/>
      <w:pPr>
        <w:ind w:left="1662" w:hanging="360"/>
      </w:pPr>
      <w:rPr>
        <w:rFonts w:hint="default"/>
        <w:lang w:val="fr-FR" w:eastAsia="fr-FR" w:bidi="fr-FR"/>
      </w:rPr>
    </w:lvl>
    <w:lvl w:ilvl="2" w:tplc="1BB67DFA">
      <w:numFmt w:val="bullet"/>
      <w:lvlText w:val="•"/>
      <w:lvlJc w:val="left"/>
      <w:pPr>
        <w:ind w:left="2505" w:hanging="360"/>
      </w:pPr>
      <w:rPr>
        <w:rFonts w:hint="default"/>
        <w:lang w:val="fr-FR" w:eastAsia="fr-FR" w:bidi="fr-FR"/>
      </w:rPr>
    </w:lvl>
    <w:lvl w:ilvl="3" w:tplc="7CBA6F0C">
      <w:numFmt w:val="bullet"/>
      <w:lvlText w:val="•"/>
      <w:lvlJc w:val="left"/>
      <w:pPr>
        <w:ind w:left="3347" w:hanging="360"/>
      </w:pPr>
      <w:rPr>
        <w:rFonts w:hint="default"/>
        <w:lang w:val="fr-FR" w:eastAsia="fr-FR" w:bidi="fr-FR"/>
      </w:rPr>
    </w:lvl>
    <w:lvl w:ilvl="4" w:tplc="8566F890">
      <w:numFmt w:val="bullet"/>
      <w:lvlText w:val="•"/>
      <w:lvlJc w:val="left"/>
      <w:pPr>
        <w:ind w:left="4190" w:hanging="360"/>
      </w:pPr>
      <w:rPr>
        <w:rFonts w:hint="default"/>
        <w:lang w:val="fr-FR" w:eastAsia="fr-FR" w:bidi="fr-FR"/>
      </w:rPr>
    </w:lvl>
    <w:lvl w:ilvl="5" w:tplc="71FE7C6E">
      <w:numFmt w:val="bullet"/>
      <w:lvlText w:val="•"/>
      <w:lvlJc w:val="left"/>
      <w:pPr>
        <w:ind w:left="5033" w:hanging="360"/>
      </w:pPr>
      <w:rPr>
        <w:rFonts w:hint="default"/>
        <w:lang w:val="fr-FR" w:eastAsia="fr-FR" w:bidi="fr-FR"/>
      </w:rPr>
    </w:lvl>
    <w:lvl w:ilvl="6" w:tplc="08B430AE">
      <w:numFmt w:val="bullet"/>
      <w:lvlText w:val="•"/>
      <w:lvlJc w:val="left"/>
      <w:pPr>
        <w:ind w:left="5875" w:hanging="360"/>
      </w:pPr>
      <w:rPr>
        <w:rFonts w:hint="default"/>
        <w:lang w:val="fr-FR" w:eastAsia="fr-FR" w:bidi="fr-FR"/>
      </w:rPr>
    </w:lvl>
    <w:lvl w:ilvl="7" w:tplc="06F2CEF2">
      <w:numFmt w:val="bullet"/>
      <w:lvlText w:val="•"/>
      <w:lvlJc w:val="left"/>
      <w:pPr>
        <w:ind w:left="6718" w:hanging="360"/>
      </w:pPr>
      <w:rPr>
        <w:rFonts w:hint="default"/>
        <w:lang w:val="fr-FR" w:eastAsia="fr-FR" w:bidi="fr-FR"/>
      </w:rPr>
    </w:lvl>
    <w:lvl w:ilvl="8" w:tplc="BB264F34">
      <w:numFmt w:val="bullet"/>
      <w:lvlText w:val="•"/>
      <w:lvlJc w:val="left"/>
      <w:pPr>
        <w:ind w:left="7561" w:hanging="360"/>
      </w:pPr>
      <w:rPr>
        <w:rFonts w:hint="default"/>
        <w:lang w:val="fr-FR" w:eastAsia="fr-FR" w:bidi="fr-FR"/>
      </w:rPr>
    </w:lvl>
  </w:abstractNum>
  <w:abstractNum w:abstractNumId="1">
    <w:nsid w:val="7A931AD2"/>
    <w:multiLevelType w:val="hybridMultilevel"/>
    <w:tmpl w:val="5C046650"/>
    <w:lvl w:ilvl="0" w:tplc="A5F098EA">
      <w:numFmt w:val="bullet"/>
      <w:lvlText w:val="-"/>
      <w:lvlJc w:val="left"/>
      <w:pPr>
        <w:ind w:left="820" w:hanging="360"/>
      </w:pPr>
      <w:rPr>
        <w:rFonts w:ascii="Calibri" w:eastAsia="Calibri" w:hAnsi="Calibri" w:cs="Calibri" w:hint="default"/>
        <w:w w:val="100"/>
        <w:sz w:val="22"/>
        <w:szCs w:val="22"/>
        <w:lang w:val="fr-FR" w:eastAsia="fr-FR" w:bidi="fr-FR"/>
      </w:rPr>
    </w:lvl>
    <w:lvl w:ilvl="1" w:tplc="CB1C7842">
      <w:numFmt w:val="bullet"/>
      <w:lvlText w:val="•"/>
      <w:lvlJc w:val="left"/>
      <w:pPr>
        <w:ind w:left="1662" w:hanging="360"/>
      </w:pPr>
      <w:rPr>
        <w:rFonts w:hint="default"/>
        <w:lang w:val="fr-FR" w:eastAsia="fr-FR" w:bidi="fr-FR"/>
      </w:rPr>
    </w:lvl>
    <w:lvl w:ilvl="2" w:tplc="F01ACC0C">
      <w:numFmt w:val="bullet"/>
      <w:lvlText w:val="•"/>
      <w:lvlJc w:val="left"/>
      <w:pPr>
        <w:ind w:left="2505" w:hanging="360"/>
      </w:pPr>
      <w:rPr>
        <w:rFonts w:hint="default"/>
        <w:lang w:val="fr-FR" w:eastAsia="fr-FR" w:bidi="fr-FR"/>
      </w:rPr>
    </w:lvl>
    <w:lvl w:ilvl="3" w:tplc="81D42B16">
      <w:numFmt w:val="bullet"/>
      <w:lvlText w:val="•"/>
      <w:lvlJc w:val="left"/>
      <w:pPr>
        <w:ind w:left="3347" w:hanging="360"/>
      </w:pPr>
      <w:rPr>
        <w:rFonts w:hint="default"/>
        <w:lang w:val="fr-FR" w:eastAsia="fr-FR" w:bidi="fr-FR"/>
      </w:rPr>
    </w:lvl>
    <w:lvl w:ilvl="4" w:tplc="5F62A37E">
      <w:numFmt w:val="bullet"/>
      <w:lvlText w:val="•"/>
      <w:lvlJc w:val="left"/>
      <w:pPr>
        <w:ind w:left="4190" w:hanging="360"/>
      </w:pPr>
      <w:rPr>
        <w:rFonts w:hint="default"/>
        <w:lang w:val="fr-FR" w:eastAsia="fr-FR" w:bidi="fr-FR"/>
      </w:rPr>
    </w:lvl>
    <w:lvl w:ilvl="5" w:tplc="83049C44">
      <w:numFmt w:val="bullet"/>
      <w:lvlText w:val="•"/>
      <w:lvlJc w:val="left"/>
      <w:pPr>
        <w:ind w:left="5033" w:hanging="360"/>
      </w:pPr>
      <w:rPr>
        <w:rFonts w:hint="default"/>
        <w:lang w:val="fr-FR" w:eastAsia="fr-FR" w:bidi="fr-FR"/>
      </w:rPr>
    </w:lvl>
    <w:lvl w:ilvl="6" w:tplc="41BE6FBA">
      <w:numFmt w:val="bullet"/>
      <w:lvlText w:val="•"/>
      <w:lvlJc w:val="left"/>
      <w:pPr>
        <w:ind w:left="5875" w:hanging="360"/>
      </w:pPr>
      <w:rPr>
        <w:rFonts w:hint="default"/>
        <w:lang w:val="fr-FR" w:eastAsia="fr-FR" w:bidi="fr-FR"/>
      </w:rPr>
    </w:lvl>
    <w:lvl w:ilvl="7" w:tplc="CB062174">
      <w:numFmt w:val="bullet"/>
      <w:lvlText w:val="•"/>
      <w:lvlJc w:val="left"/>
      <w:pPr>
        <w:ind w:left="6718" w:hanging="360"/>
      </w:pPr>
      <w:rPr>
        <w:rFonts w:hint="default"/>
        <w:lang w:val="fr-FR" w:eastAsia="fr-FR" w:bidi="fr-FR"/>
      </w:rPr>
    </w:lvl>
    <w:lvl w:ilvl="8" w:tplc="BA003CC8">
      <w:numFmt w:val="bullet"/>
      <w:lvlText w:val="•"/>
      <w:lvlJc w:val="left"/>
      <w:pPr>
        <w:ind w:left="7561" w:hanging="360"/>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B2"/>
    <w:rsid w:val="00BC53B2"/>
    <w:rsid w:val="00D10B6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B62"/>
    <w:pPr>
      <w:tabs>
        <w:tab w:val="center" w:pos="4513"/>
        <w:tab w:val="right" w:pos="9026"/>
      </w:tabs>
    </w:pPr>
  </w:style>
  <w:style w:type="character" w:customStyle="1" w:styleId="HeaderChar">
    <w:name w:val="Header Char"/>
    <w:basedOn w:val="DefaultParagraphFont"/>
    <w:link w:val="Header"/>
    <w:uiPriority w:val="99"/>
    <w:rsid w:val="00D10B62"/>
    <w:rPr>
      <w:rFonts w:ascii="Calibri" w:eastAsia="Calibri" w:hAnsi="Calibri" w:cs="Calibri"/>
      <w:lang w:val="fr-FR" w:eastAsia="fr-FR" w:bidi="fr-FR"/>
    </w:rPr>
  </w:style>
  <w:style w:type="paragraph" w:styleId="Footer">
    <w:name w:val="footer"/>
    <w:basedOn w:val="Normal"/>
    <w:link w:val="FooterChar"/>
    <w:uiPriority w:val="99"/>
    <w:unhideWhenUsed/>
    <w:rsid w:val="00D10B62"/>
    <w:pPr>
      <w:tabs>
        <w:tab w:val="center" w:pos="4513"/>
        <w:tab w:val="right" w:pos="9026"/>
      </w:tabs>
    </w:pPr>
  </w:style>
  <w:style w:type="character" w:customStyle="1" w:styleId="FooterChar">
    <w:name w:val="Footer Char"/>
    <w:basedOn w:val="DefaultParagraphFont"/>
    <w:link w:val="Footer"/>
    <w:uiPriority w:val="99"/>
    <w:rsid w:val="00D10B62"/>
    <w:rPr>
      <w:rFonts w:ascii="Calibri" w:eastAsia="Calibri" w:hAnsi="Calibri" w:cs="Calibri"/>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eastAsia="fr-FR" w:bidi="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0B62"/>
    <w:pPr>
      <w:tabs>
        <w:tab w:val="center" w:pos="4513"/>
        <w:tab w:val="right" w:pos="9026"/>
      </w:tabs>
    </w:pPr>
  </w:style>
  <w:style w:type="character" w:customStyle="1" w:styleId="HeaderChar">
    <w:name w:val="Header Char"/>
    <w:basedOn w:val="DefaultParagraphFont"/>
    <w:link w:val="Header"/>
    <w:uiPriority w:val="99"/>
    <w:rsid w:val="00D10B62"/>
    <w:rPr>
      <w:rFonts w:ascii="Calibri" w:eastAsia="Calibri" w:hAnsi="Calibri" w:cs="Calibri"/>
      <w:lang w:val="fr-FR" w:eastAsia="fr-FR" w:bidi="fr-FR"/>
    </w:rPr>
  </w:style>
  <w:style w:type="paragraph" w:styleId="Footer">
    <w:name w:val="footer"/>
    <w:basedOn w:val="Normal"/>
    <w:link w:val="FooterChar"/>
    <w:uiPriority w:val="99"/>
    <w:unhideWhenUsed/>
    <w:rsid w:val="00D10B62"/>
    <w:pPr>
      <w:tabs>
        <w:tab w:val="center" w:pos="4513"/>
        <w:tab w:val="right" w:pos="9026"/>
      </w:tabs>
    </w:pPr>
  </w:style>
  <w:style w:type="character" w:customStyle="1" w:styleId="FooterChar">
    <w:name w:val="Footer Char"/>
    <w:basedOn w:val="DefaultParagraphFont"/>
    <w:link w:val="Footer"/>
    <w:uiPriority w:val="99"/>
    <w:rsid w:val="00D10B62"/>
    <w:rPr>
      <w:rFonts w:ascii="Calibri" w:eastAsia="Calibri" w:hAnsi="Calibri" w:cs="Calibri"/>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1A42BC39.dotm</Template>
  <TotalTime>0</TotalTime>
  <Pages>2</Pages>
  <Words>372</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Govaert Patrick - Belgium - Lubumbashi</dc:creator>
  <cp:lastModifiedBy>Giloteau Marie - Belgium - The Hague</cp:lastModifiedBy>
  <cp:revision>2</cp:revision>
  <dcterms:created xsi:type="dcterms:W3CDTF">2018-07-26T13:23:00Z</dcterms:created>
  <dcterms:modified xsi:type="dcterms:W3CDTF">2018-07-26T13:23:00Z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2010</vt:lpwstr>
  </property>
  <property fmtid="{D5CDD505-2E9C-101B-9397-08002B2CF9AE}" pid="4" name="LastSaved">
    <vt:filetime>2018-07-26T00:00:00Z</vt:filetime>
  </property>
  <property fmtid="{D5CDD505-2E9C-101B-9397-08002B2CF9AE}" pid="5" name="TitusGUID">
    <vt:lpwstr>c6a35426-0d6e-4096-9f25-78662e65083a</vt:lpwstr>
  </property>
  <property fmtid="{D5CDD505-2E9C-101B-9397-08002B2CF9AE}" pid="6" name="BE_ForeignAffairsClassification">
    <vt:lpwstr>Non classifié - Niet geclassificeerd</vt:lpwstr>
  </property>
  <property fmtid="{D5CDD505-2E9C-101B-9397-08002B2CF9AE}" pid="7" name="BE_ForeignAffairsMarkering">
    <vt:lpwstr>Markering inactief - Marquage inactif</vt:lpwstr>
  </property>
</Properties>
</file>